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0E7" w:rsidRDefault="00BE5437" w:rsidP="00BE5437">
      <w:pPr>
        <w:pStyle w:val="Ttol1"/>
        <w:jc w:val="center"/>
        <w:rPr>
          <w:rFonts w:ascii="Arial" w:hAnsi="Arial"/>
          <w:b/>
          <w:bCs/>
          <w:color w:val="008000"/>
          <w:sz w:val="72"/>
        </w:rPr>
      </w:pPr>
      <w:r>
        <w:rPr>
          <w:rFonts w:ascii="Arial" w:hAnsi="Arial"/>
          <w:b/>
          <w:bCs/>
          <w:noProof/>
          <w:color w:val="008000"/>
          <w:sz w:val="72"/>
          <w:lang w:eastAsia="ca-ES"/>
        </w:rPr>
        <w:drawing>
          <wp:inline distT="0" distB="0" distL="0" distR="0" wp14:anchorId="76744CF7" wp14:editId="66B98BB3">
            <wp:extent cx="2202180" cy="760730"/>
            <wp:effectExtent l="0" t="0" r="7620" b="127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0E7" w:rsidRDefault="00A810E7">
      <w:pPr>
        <w:pStyle w:val="Ttol1"/>
        <w:widowControl w:val="0"/>
        <w:pBdr>
          <w:bottom w:val="single" w:sz="4" w:space="1" w:color="auto"/>
        </w:pBdr>
        <w:jc w:val="both"/>
        <w:rPr>
          <w:rFonts w:ascii="Arial" w:hAnsi="Arial"/>
          <w:b/>
          <w:bCs/>
          <w:color w:val="008000"/>
          <w:sz w:val="72"/>
        </w:rPr>
      </w:pPr>
    </w:p>
    <w:p w:rsidR="00A810E7" w:rsidRPr="00D86C78" w:rsidRDefault="00277025">
      <w:pPr>
        <w:pStyle w:val="Ttol1"/>
        <w:jc w:val="center"/>
        <w:rPr>
          <w:rFonts w:ascii="Source Sans Pro" w:hAnsi="Source Sans Pro"/>
          <w:color w:val="70AD47"/>
          <w:sz w:val="60"/>
        </w:rPr>
      </w:pPr>
      <w:r>
        <w:rPr>
          <w:rFonts w:ascii="Source Sans Pro" w:hAnsi="Source Sans Pro"/>
          <w:b/>
          <w:bCs/>
          <w:color w:val="70AD47"/>
          <w:sz w:val="60"/>
        </w:rPr>
        <w:t>JORNADES BIODIVERSITAT I CIUTAT SALUDABLE</w:t>
      </w:r>
    </w:p>
    <w:p w:rsidR="00A810E7" w:rsidRDefault="00A810E7">
      <w:pPr>
        <w:pStyle w:val="Ttol1"/>
        <w:pBdr>
          <w:top w:val="single" w:sz="4" w:space="1" w:color="auto"/>
        </w:pBdr>
        <w:jc w:val="both"/>
        <w:rPr>
          <w:rFonts w:ascii="Source Sans Pro" w:hAnsi="Source Sans Pro"/>
          <w:color w:val="70AD47"/>
          <w:sz w:val="30"/>
        </w:rPr>
      </w:pPr>
    </w:p>
    <w:p w:rsidR="00BE5437" w:rsidRPr="00BE5437" w:rsidRDefault="00BE5437" w:rsidP="00BE5437">
      <w:pPr>
        <w:rPr>
          <w:lang w:val="ca-ES"/>
        </w:rPr>
      </w:pPr>
    </w:p>
    <w:p w:rsidR="00A810E7" w:rsidRPr="00D86C78" w:rsidRDefault="00BE5437" w:rsidP="00BE5437">
      <w:pPr>
        <w:pStyle w:val="Ttol1"/>
        <w:jc w:val="center"/>
        <w:rPr>
          <w:rFonts w:ascii="Source Sans Pro" w:hAnsi="Source Sans Pro"/>
          <w:color w:val="70AD47"/>
          <w:sz w:val="30"/>
        </w:rPr>
      </w:pPr>
      <w:r>
        <w:rPr>
          <w:rFonts w:ascii="Source Sans Pro" w:hAnsi="Source Sans Pro"/>
          <w:noProof/>
          <w:color w:val="70AD47"/>
          <w:sz w:val="30"/>
          <w:lang w:eastAsia="ca-ES"/>
        </w:rPr>
        <w:drawing>
          <wp:inline distT="0" distB="0" distL="0" distR="0">
            <wp:extent cx="3210460" cy="4543425"/>
            <wp:effectExtent l="0" t="0" r="952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51" cy="454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E7" w:rsidRPr="00D86C78" w:rsidRDefault="00A810E7" w:rsidP="00BE5437">
      <w:pPr>
        <w:pStyle w:val="Ttol1"/>
        <w:jc w:val="left"/>
        <w:rPr>
          <w:rFonts w:ascii="Source Sans Pro" w:hAnsi="Source Sans Pro"/>
          <w:b/>
          <w:bCs/>
          <w:color w:val="70AD47"/>
          <w:sz w:val="30"/>
        </w:rPr>
      </w:pPr>
    </w:p>
    <w:p w:rsidR="00A810E7" w:rsidRPr="00D86C78" w:rsidRDefault="00A810E7">
      <w:pPr>
        <w:pStyle w:val="Ttol1"/>
        <w:rPr>
          <w:rFonts w:ascii="Source Sans Pro" w:hAnsi="Source Sans Pro"/>
          <w:b/>
          <w:bCs/>
          <w:color w:val="70AD47"/>
          <w:sz w:val="30"/>
        </w:rPr>
      </w:pPr>
    </w:p>
    <w:p w:rsidR="00A810E7" w:rsidRPr="00D86C78" w:rsidRDefault="00A810E7">
      <w:pPr>
        <w:pStyle w:val="Ttol1"/>
        <w:rPr>
          <w:rFonts w:ascii="Source Sans Pro" w:hAnsi="Source Sans Pro"/>
          <w:b/>
          <w:bCs/>
          <w:color w:val="70AD47"/>
          <w:sz w:val="30"/>
        </w:rPr>
      </w:pPr>
      <w:r w:rsidRPr="00D86C78">
        <w:rPr>
          <w:rFonts w:ascii="Source Sans Pro" w:hAnsi="Source Sans Pro"/>
          <w:b/>
          <w:bCs/>
          <w:color w:val="70AD47"/>
          <w:sz w:val="30"/>
        </w:rPr>
        <w:t xml:space="preserve">Dossier de premsa </w:t>
      </w:r>
    </w:p>
    <w:p w:rsidR="00A810E7" w:rsidRPr="0057650C" w:rsidRDefault="00277025">
      <w:pPr>
        <w:pStyle w:val="Ttol5"/>
        <w:rPr>
          <w:rFonts w:ascii="Source Sans Pro" w:hAnsi="Source Sans Pro"/>
        </w:rPr>
      </w:pPr>
      <w:r>
        <w:rPr>
          <w:rFonts w:ascii="Source Sans Pro" w:hAnsi="Source Sans Pro"/>
        </w:rPr>
        <w:t>Dimarts, 15 de març del 2022</w:t>
      </w:r>
    </w:p>
    <w:p w:rsidR="00277025" w:rsidRPr="00277025" w:rsidRDefault="00A810E7" w:rsidP="00277025">
      <w:pPr>
        <w:jc w:val="center"/>
        <w:rPr>
          <w:rFonts w:ascii="Source Sans Pro" w:eastAsia="Calibri" w:hAnsi="Source Sans Pro"/>
          <w:b/>
          <w:u w:val="single"/>
          <w:lang w:val="ca-ES" w:eastAsia="en-US"/>
        </w:rPr>
      </w:pPr>
      <w:r w:rsidRPr="00277025">
        <w:rPr>
          <w:rFonts w:eastAsia="Arial Unicode MS"/>
          <w:b/>
          <w:u w:val="single"/>
          <w:lang w:val="ca-ES"/>
        </w:rPr>
        <w:br w:type="page"/>
      </w:r>
      <w:r w:rsidR="00277025">
        <w:rPr>
          <w:rFonts w:ascii="Source Sans Pro" w:eastAsia="Calibri" w:hAnsi="Source Sans Pro"/>
          <w:b/>
          <w:u w:val="single"/>
          <w:lang w:val="ca-ES" w:eastAsia="en-US"/>
        </w:rPr>
        <w:lastRenderedPageBreak/>
        <w:t>PROGRAMA J</w:t>
      </w:r>
      <w:r w:rsidR="00277025" w:rsidRPr="00277025">
        <w:rPr>
          <w:rFonts w:ascii="Source Sans Pro" w:eastAsia="Calibri" w:hAnsi="Source Sans Pro"/>
          <w:b/>
          <w:u w:val="single"/>
          <w:lang w:val="ca-ES" w:eastAsia="en-US"/>
        </w:rPr>
        <w:t>ORNADES BIODIVERSITAT I CIUTAT SALUDABLE</w:t>
      </w:r>
    </w:p>
    <w:p w:rsidR="00277025" w:rsidRDefault="00277025" w:rsidP="00277025">
      <w:pPr>
        <w:tabs>
          <w:tab w:val="left" w:pos="3790"/>
        </w:tabs>
        <w:spacing w:after="160" w:line="259" w:lineRule="auto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spacing w:after="160" w:line="259" w:lineRule="auto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Totes les jornades són gratuïtes</w:t>
      </w:r>
    </w:p>
    <w:p w:rsidR="00277025" w:rsidRPr="00277025" w:rsidRDefault="00277025" w:rsidP="00277025">
      <w:pPr>
        <w:spacing w:after="160" w:line="259" w:lineRule="auto"/>
        <w:rPr>
          <w:rFonts w:ascii="Source Sans Pro" w:eastAsia="Calibri" w:hAnsi="Source Sans Pro"/>
          <w:bCs/>
          <w:lang w:val="ca-ES" w:eastAsia="en-US"/>
        </w:rPr>
      </w:pPr>
      <w:r w:rsidRPr="00277025">
        <w:rPr>
          <w:rFonts w:ascii="Source Sans Pro" w:eastAsia="Calibri" w:hAnsi="Source Sans Pro"/>
          <w:bCs/>
          <w:lang w:val="ca-ES" w:eastAsia="en-US"/>
        </w:rPr>
        <w:t xml:space="preserve">Cal tenir en compte que si 1h abans de l’inici de l’activitat del dissabte plou, </w:t>
      </w:r>
    </w:p>
    <w:p w:rsidR="00277025" w:rsidRPr="00277025" w:rsidRDefault="00277025" w:rsidP="00277025">
      <w:pPr>
        <w:spacing w:after="160" w:line="259" w:lineRule="auto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bCs/>
          <w:lang w:val="ca-ES" w:eastAsia="en-US"/>
        </w:rPr>
        <w:t>aquesta quedarà anul·lada.</w:t>
      </w:r>
    </w:p>
    <w:p w:rsidR="00277025" w:rsidRDefault="00277025" w:rsidP="00277025">
      <w:pPr>
        <w:spacing w:after="160" w:line="259" w:lineRule="auto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Recomanable inscripció prèvia a: Decidim.santcugat.cat (places limitades)</w:t>
      </w:r>
    </w:p>
    <w:p w:rsidR="00277025" w:rsidRDefault="00277025" w:rsidP="00277025">
      <w:pPr>
        <w:spacing w:after="160" w:line="259" w:lineRule="auto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spacing w:after="160" w:line="259" w:lineRule="auto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tabs>
          <w:tab w:val="left" w:pos="3790"/>
        </w:tabs>
        <w:spacing w:after="160" w:line="259" w:lineRule="auto"/>
        <w:rPr>
          <w:rFonts w:ascii="Source Sans Pro" w:eastAsia="Calibri" w:hAnsi="Source Sans Pro"/>
          <w:b/>
          <w:u w:val="single"/>
          <w:lang w:val="ca-ES" w:eastAsia="en-US"/>
        </w:rPr>
      </w:pPr>
      <w:r w:rsidRPr="00277025">
        <w:rPr>
          <w:rFonts w:ascii="Source Sans Pro" w:eastAsia="Calibri" w:hAnsi="Source Sans Pro"/>
          <w:b/>
          <w:u w:val="single"/>
          <w:lang w:val="ca-ES" w:eastAsia="en-US"/>
        </w:rPr>
        <w:t xml:space="preserve">Dimecres 23 de març </w:t>
      </w:r>
    </w:p>
    <w:p w:rsidR="00277025" w:rsidRPr="00277025" w:rsidRDefault="00277025" w:rsidP="00277025">
      <w:pPr>
        <w:tabs>
          <w:tab w:val="left" w:pos="3790"/>
        </w:tabs>
        <w:spacing w:after="160" w:line="259" w:lineRule="auto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18-19.30h Teatre de la Unió </w:t>
      </w:r>
    </w:p>
    <w:p w:rsidR="00277025" w:rsidRPr="00277025" w:rsidRDefault="00277025" w:rsidP="00277025">
      <w:pPr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Xerrada-debat: La gestió sostenible i evolutiva dels espais verds de Sant Cugat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La gestió ecològica dels espais verds implica la implementació de renaturalització i foment de la biodiversitat.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Presentació: Jose Gallardo, regidor de serveis urbans i Joana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Astals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>, cap de servei de parcs i jardins.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Ponents: Mònica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Bedós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 xml:space="preserve"> i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Balsach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 xml:space="preserve">, consultora en gestió Integrada de plagues en parcs i jardins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d’Adalia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 xml:space="preserve"> Gestió i Nuria Pérez, tècnica del servei de parcs i jardins de l’Ajuntament de Sant Cugat.</w:t>
      </w:r>
    </w:p>
    <w:p w:rsidR="00277025" w:rsidRPr="00277025" w:rsidRDefault="00277025" w:rsidP="00277025">
      <w:pPr>
        <w:rPr>
          <w:rFonts w:ascii="Source Sans Pro" w:eastAsia="Calibri" w:hAnsi="Source Sans Pro"/>
          <w:b/>
          <w:u w:val="single"/>
          <w:lang w:val="ca-ES" w:eastAsia="en-US"/>
        </w:rPr>
      </w:pPr>
      <w:r w:rsidRPr="00277025">
        <w:rPr>
          <w:rFonts w:ascii="Source Sans Pro" w:eastAsia="Calibri" w:hAnsi="Source Sans Pro"/>
          <w:b/>
          <w:u w:val="single"/>
          <w:lang w:val="ca-ES" w:eastAsia="en-US"/>
        </w:rPr>
        <w:t xml:space="preserve">Dissabte 26 de març </w:t>
      </w:r>
    </w:p>
    <w:p w:rsidR="00277025" w:rsidRPr="00277025" w:rsidRDefault="00277025" w:rsidP="00277025">
      <w:pPr>
        <w:spacing w:after="160" w:line="259" w:lineRule="auto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10-13h</w:t>
      </w:r>
    </w:p>
    <w:p w:rsidR="00277025" w:rsidRPr="00277025" w:rsidRDefault="00277025" w:rsidP="00277025">
      <w:pPr>
        <w:spacing w:after="160" w:line="259" w:lineRule="auto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Visita-taller al Parc de Can Mates (masia de Can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Rabella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>)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Contribuïm a millorar i conservar la fauna urbana de Sant Cugat. Construirem hotels d’insectes, col·locarem caixes niu d’ocells, identificarem fauna urbana i alliberarem exemplars de fauna salvatge rehabilitada.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Dinamització i coordinació Joana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Astals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 xml:space="preserve">, cap de servei de parcs i Jardins i Enric Ortega, tècnic de gestió i benestar animal de l’Ajuntament de Sant Cugat. 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Recomanacions: calçat còmode i prismàtics.</w:t>
      </w:r>
    </w:p>
    <w:p w:rsidR="00277025" w:rsidRPr="00277025" w:rsidRDefault="00277025" w:rsidP="00277025">
      <w:pPr>
        <w:spacing w:after="160" w:line="259" w:lineRule="auto"/>
        <w:rPr>
          <w:rFonts w:ascii="Source Sans Pro" w:eastAsia="Calibri" w:hAnsi="Source Sans Pro"/>
          <w:u w:val="single"/>
          <w:lang w:val="ca-ES" w:eastAsia="en-US"/>
        </w:rPr>
      </w:pPr>
    </w:p>
    <w:p w:rsidR="00277025" w:rsidRPr="00277025" w:rsidRDefault="00277025" w:rsidP="00277025">
      <w:pPr>
        <w:rPr>
          <w:rFonts w:ascii="Source Sans Pro" w:eastAsia="Calibri" w:hAnsi="Source Sans Pro"/>
          <w:b/>
          <w:u w:val="single"/>
          <w:lang w:val="ca-ES" w:eastAsia="en-US"/>
        </w:rPr>
      </w:pPr>
      <w:r w:rsidRPr="00277025">
        <w:rPr>
          <w:rFonts w:ascii="Source Sans Pro" w:eastAsia="Calibri" w:hAnsi="Source Sans Pro"/>
          <w:b/>
          <w:u w:val="single"/>
          <w:lang w:val="ca-ES" w:eastAsia="en-US"/>
        </w:rPr>
        <w:t xml:space="preserve">Dimecres 30 de març 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18-20.30h. Teatre de la Unió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Exposició de l’estudi: “Serveis ecosistèmics de l'arbrat de Sant Cugat”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Presentació de primers resultats de l’estudi sobre la relació del l’arbrat de Sant Cugat i la qualitat de l’aire.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lastRenderedPageBreak/>
        <w:t>Presentació: Jose Gallardo, regidor de serveis urbans i Josep Maria Mompin, director de l’àmbit de de qualitat urbana, mobilitat i transport.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Ponents: Enrique Figueroa, catedràtic d’ecologia vegetal de la Universitat de Sevilla i Eloi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Jubillà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>, arquitecte i membre del grup de treball “Entorn urbà i salut” de la Diputació de Barcelona i coordinador del postgrau “Urbanisme i salut”.</w:t>
      </w:r>
    </w:p>
    <w:p w:rsidR="00277025" w:rsidRDefault="00277025" w:rsidP="00277025">
      <w:pPr>
        <w:rPr>
          <w:rFonts w:ascii="Source Sans Pro" w:eastAsia="Calibri" w:hAnsi="Source Sans Pro"/>
          <w:b/>
          <w:u w:val="single"/>
          <w:lang w:val="ca-ES" w:eastAsia="en-US"/>
        </w:rPr>
      </w:pPr>
    </w:p>
    <w:p w:rsidR="00277025" w:rsidRPr="00277025" w:rsidRDefault="00277025" w:rsidP="00277025">
      <w:pPr>
        <w:rPr>
          <w:rFonts w:ascii="Source Sans Pro" w:eastAsia="Calibri" w:hAnsi="Source Sans Pro"/>
          <w:b/>
          <w:u w:val="single"/>
          <w:lang w:val="ca-ES" w:eastAsia="en-US"/>
        </w:rPr>
      </w:pPr>
      <w:r w:rsidRPr="00277025">
        <w:rPr>
          <w:rFonts w:ascii="Source Sans Pro" w:eastAsia="Calibri" w:hAnsi="Source Sans Pro"/>
          <w:b/>
          <w:u w:val="single"/>
          <w:lang w:val="ca-ES" w:eastAsia="en-US"/>
        </w:rPr>
        <w:t xml:space="preserve">Dimecres 27 d’abril  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18-19.30h Teatre de la Unió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Xerrada: Gestió de les espècies exòtiques invasores a Sant Cugat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Coneixerem les principals espècies exòtiques invasores presents a Sant Cugat, com afecten als ecosistemes i a la biodiversitat. Espais aquàtics del municipi, la vespa asiàtica i les cotorres.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Presentació: Alba Gordó, regidora de sostenibilitat i comissionada d’emergència climàtica i Gemma López, cap de servei de Sostenibilitat i medi ambient.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Ponents: Enric Ortega, tècnic de gestió i benestar animal de l’Ajuntament de Sant Cugat i Pol Manjón, tècnic de salut pública de  l’Ajuntament de Sant Cugat. 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rPr>
          <w:rFonts w:ascii="Source Sans Pro" w:eastAsia="Calibri" w:hAnsi="Source Sans Pro"/>
          <w:b/>
          <w:u w:val="single"/>
          <w:lang w:val="ca-ES" w:eastAsia="en-US"/>
        </w:rPr>
      </w:pPr>
      <w:r w:rsidRPr="00277025">
        <w:rPr>
          <w:rFonts w:ascii="Source Sans Pro" w:eastAsia="Calibri" w:hAnsi="Source Sans Pro"/>
          <w:b/>
          <w:u w:val="single"/>
          <w:lang w:val="ca-ES" w:eastAsia="en-US"/>
        </w:rPr>
        <w:t xml:space="preserve">Dissabte 30 d’abril  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10h-13h 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Visita-Taller a l’Estanyol de la Guinardera (costat Via Augusta)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Explicarem el projecte de renaturalització de l’estanyol de la Guinardera</w:t>
      </w:r>
      <w:r w:rsidR="001F6C1C">
        <w:rPr>
          <w:rFonts w:ascii="Source Sans Pro" w:eastAsia="Calibri" w:hAnsi="Source Sans Pro"/>
          <w:lang w:val="ca-ES" w:eastAsia="en-US"/>
        </w:rPr>
        <w:t xml:space="preserve"> que es durà a terme properament</w:t>
      </w:r>
      <w:bookmarkStart w:id="0" w:name="_GoBack"/>
      <w:bookmarkEnd w:id="0"/>
      <w:r w:rsidRPr="00277025">
        <w:rPr>
          <w:rFonts w:ascii="Source Sans Pro" w:eastAsia="Calibri" w:hAnsi="Source Sans Pro"/>
          <w:lang w:val="ca-ES" w:eastAsia="en-US"/>
        </w:rPr>
        <w:t>. Coneixerem sobre el terreny les comunitats animals autòctones i exòtiques invasores dels ambients aquàtics de les zones mediterrànies.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Dinamització i coordinació: Gemma López, cap de servei de sostenibilitat i medi ambient i Núria Perez, servei de parcs i jardins. 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Ponents: Enric Ortega, tècnic de gestió i benestar animal de l’Ajuntament de Sant Cugat i Bet Mota, de l’empresa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Naturalea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>, redactors de la proposta de renaturalització de l’estanyol.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Recomanacions: calçat còmode i prismàtics.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rPr>
          <w:rFonts w:ascii="Source Sans Pro" w:eastAsia="Calibri" w:hAnsi="Source Sans Pro"/>
          <w:b/>
          <w:u w:val="single"/>
          <w:lang w:val="ca-ES" w:eastAsia="en-US"/>
        </w:rPr>
      </w:pPr>
      <w:r w:rsidRPr="00277025">
        <w:rPr>
          <w:rFonts w:ascii="Source Sans Pro" w:eastAsia="Calibri" w:hAnsi="Source Sans Pro"/>
          <w:b/>
          <w:u w:val="single"/>
          <w:lang w:val="ca-ES" w:eastAsia="en-US"/>
        </w:rPr>
        <w:t xml:space="preserve">Dimecres 4 de maig  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18-19.30h  Teatre de la Unió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Xerrada: La gestió multifuncional dels boscos i el canvi climàtic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Beneficis del bosc i el mosaic agrari. Objectius de la gestió forestal per adaptar-se al canvi climàtic. Com podem evitar l’incendi de 6a generació.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lastRenderedPageBreak/>
        <w:t>Presentació: Alba Gordó, regidora de sostenibilitat i comissionada d’emergència climàtica  i Gemma López, cap de servei de sostenibilitat i medi ambient.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Ponents:  Guillem Canaleta, tècnic de la Fundació Pau Costa, entitat global sense ànim de lucre que posa el focus en la prevenció i la gestió d’incendis forestals i un representant del Grup de Recolzament d’Actuacions Forestals (GRAF) - Direcció general de prevenció, extinció d’incendis i salvaments, de la Generalitat de Catalunya.  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rPr>
          <w:rFonts w:ascii="Source Sans Pro" w:eastAsia="Calibri" w:hAnsi="Source Sans Pro"/>
          <w:b/>
          <w:u w:val="single"/>
          <w:lang w:val="ca-ES" w:eastAsia="en-US"/>
        </w:rPr>
      </w:pPr>
      <w:r w:rsidRPr="00277025">
        <w:rPr>
          <w:rFonts w:ascii="Source Sans Pro" w:eastAsia="Calibri" w:hAnsi="Source Sans Pro"/>
          <w:b/>
          <w:u w:val="single"/>
          <w:lang w:val="ca-ES" w:eastAsia="en-US"/>
        </w:rPr>
        <w:t xml:space="preserve">Dissabte 7 de maig  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10h-13h</w:t>
      </w:r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Visita-Taller a Can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Monmany</w:t>
      </w:r>
      <w:proofErr w:type="spellEnd"/>
    </w:p>
    <w:p w:rsidR="00277025" w:rsidRPr="00277025" w:rsidRDefault="00277025" w:rsidP="00277025">
      <w:pPr>
        <w:jc w:val="both"/>
        <w:rPr>
          <w:rFonts w:ascii="Source Sans Pro" w:eastAsia="Calibri" w:hAnsi="Source Sans Pro"/>
          <w:lang w:val="ca-ES" w:eastAsia="en-US"/>
        </w:rPr>
      </w:pP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Explicació del projecte LIFE CLIMARK.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>Coordinació: Gemma López, cap de servei de Sostenibilitat i Medi Ambient.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  <w:r w:rsidRPr="00277025">
        <w:rPr>
          <w:rFonts w:ascii="Source Sans Pro" w:eastAsia="Calibri" w:hAnsi="Source Sans Pro"/>
          <w:lang w:val="ca-ES" w:eastAsia="en-US"/>
        </w:rPr>
        <w:t xml:space="preserve">Ponents: Teresa Baiges, tècnica de l’Àrea de Foment a la Gestió Forestal Sostenible del Centre de la Propietat Forestal i Martí Rosell, tècnic de l’empresa Forest4, encarregada dels treballs forestals del projecte LIFE CLIMARK a Can </w:t>
      </w:r>
      <w:proofErr w:type="spellStart"/>
      <w:r w:rsidRPr="00277025">
        <w:rPr>
          <w:rFonts w:ascii="Source Sans Pro" w:eastAsia="Calibri" w:hAnsi="Source Sans Pro"/>
          <w:lang w:val="ca-ES" w:eastAsia="en-US"/>
        </w:rPr>
        <w:t>Monmany</w:t>
      </w:r>
      <w:proofErr w:type="spellEnd"/>
      <w:r w:rsidRPr="00277025">
        <w:rPr>
          <w:rFonts w:ascii="Source Sans Pro" w:eastAsia="Calibri" w:hAnsi="Source Sans Pro"/>
          <w:lang w:val="ca-ES" w:eastAsia="en-US"/>
        </w:rPr>
        <w:t xml:space="preserve">. </w:t>
      </w:r>
    </w:p>
    <w:p w:rsidR="00277025" w:rsidRPr="00277025" w:rsidRDefault="00277025" w:rsidP="00277025">
      <w:pPr>
        <w:spacing w:after="160" w:line="259" w:lineRule="auto"/>
        <w:jc w:val="both"/>
        <w:rPr>
          <w:rFonts w:ascii="Source Sans Pro" w:eastAsia="Calibri" w:hAnsi="Source Sans Pro"/>
          <w:lang w:val="ca-ES" w:eastAsia="en-US"/>
        </w:rPr>
      </w:pPr>
    </w:p>
    <w:p w:rsidR="00A810E7" w:rsidRPr="00277025" w:rsidRDefault="00A810E7" w:rsidP="00277025">
      <w:pPr>
        <w:rPr>
          <w:rFonts w:ascii="Source Sans Pro" w:hAnsi="Source Sans Pro"/>
          <w:color w:val="70AD47"/>
          <w:lang w:val="ca-ES"/>
        </w:rPr>
      </w:pPr>
    </w:p>
    <w:sectPr w:rsidR="00A810E7" w:rsidRPr="00277025" w:rsidSect="000C2507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4514D"/>
    <w:multiLevelType w:val="hybridMultilevel"/>
    <w:tmpl w:val="673E3FF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E2B90"/>
    <w:multiLevelType w:val="hybridMultilevel"/>
    <w:tmpl w:val="E91C619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B33CB"/>
    <w:multiLevelType w:val="hybridMultilevel"/>
    <w:tmpl w:val="7366A3C8"/>
    <w:lvl w:ilvl="0" w:tplc="7D2435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9218B"/>
    <w:multiLevelType w:val="hybridMultilevel"/>
    <w:tmpl w:val="1B2816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25"/>
    <w:rsid w:val="000C2507"/>
    <w:rsid w:val="001F6C1C"/>
    <w:rsid w:val="00243BB5"/>
    <w:rsid w:val="00277025"/>
    <w:rsid w:val="0057650C"/>
    <w:rsid w:val="0077248F"/>
    <w:rsid w:val="00A810E7"/>
    <w:rsid w:val="00BE5437"/>
    <w:rsid w:val="00D8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683A8-3446-4AD1-96DB-1E14653C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ol1">
    <w:name w:val="heading 1"/>
    <w:basedOn w:val="Normal"/>
    <w:next w:val="Normal"/>
    <w:qFormat/>
    <w:pPr>
      <w:keepNext/>
      <w:overflowPunct w:val="0"/>
      <w:adjustRightInd w:val="0"/>
      <w:jc w:val="right"/>
      <w:outlineLvl w:val="0"/>
    </w:pPr>
    <w:rPr>
      <w:rFonts w:eastAsia="Arial Unicode MS" w:cs="Arial"/>
      <w:sz w:val="32"/>
      <w:lang w:val="ca-ES"/>
    </w:rPr>
  </w:style>
  <w:style w:type="paragraph" w:styleId="Ttol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a-ES"/>
    </w:rPr>
  </w:style>
  <w:style w:type="paragraph" w:styleId="Ttol5">
    <w:name w:val="heading 5"/>
    <w:basedOn w:val="Normal"/>
    <w:next w:val="Normal"/>
    <w:qFormat/>
    <w:pPr>
      <w:keepNext/>
      <w:jc w:val="right"/>
      <w:outlineLvl w:val="4"/>
    </w:pPr>
    <w:rPr>
      <w:rFonts w:ascii="Arial" w:eastAsia="Arial Unicode MS" w:hAnsi="Arial" w:cs="Arial"/>
      <w:sz w:val="28"/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</w:pPr>
    <w:rPr>
      <w:rFonts w:ascii="Arial" w:hAnsi="Arial"/>
      <w:sz w:val="22"/>
      <w:szCs w:val="20"/>
      <w:lang w:val="ca-ES"/>
    </w:rPr>
  </w:style>
  <w:style w:type="paragraph" w:styleId="Textindependent2">
    <w:name w:val="Body Text 2"/>
    <w:basedOn w:val="Normal"/>
    <w:pPr>
      <w:jc w:val="both"/>
    </w:pPr>
    <w:rPr>
      <w:rFonts w:ascii="Arial" w:hAnsi="Arial" w:cs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Userdata02\Usuaris04$\joaquimlloveras\Escritorio\plantilles\dossier.do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dossier</Template>
  <TotalTime>9</TotalTime>
  <Pages>4</Pages>
  <Words>675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STCUGAT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Joaquim Lloveras</dc:creator>
  <cp:keywords/>
  <dc:description/>
  <cp:lastModifiedBy>Joaquim Lloveras</cp:lastModifiedBy>
  <cp:revision>3</cp:revision>
  <cp:lastPrinted>1899-12-31T23:00:00Z</cp:lastPrinted>
  <dcterms:created xsi:type="dcterms:W3CDTF">2022-03-15T08:44:00Z</dcterms:created>
  <dcterms:modified xsi:type="dcterms:W3CDTF">2022-03-15T12:11:00Z</dcterms:modified>
</cp:coreProperties>
</file>